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4D" w:rsidRDefault="00933AB6"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4670CC1D" wp14:editId="70536107">
            <wp:simplePos x="0" y="0"/>
            <wp:positionH relativeFrom="column">
              <wp:posOffset>570216</wp:posOffset>
            </wp:positionH>
            <wp:positionV relativeFrom="paragraph">
              <wp:posOffset>-1</wp:posOffset>
            </wp:positionV>
            <wp:extent cx="1029984" cy="1387517"/>
            <wp:effectExtent l="0" t="0" r="0" b="317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70" cy="139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4D" w:rsidRPr="004B3993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5496D7D" wp14:editId="1CFA3931">
            <wp:simplePos x="0" y="0"/>
            <wp:positionH relativeFrom="column">
              <wp:posOffset>2059198</wp:posOffset>
            </wp:positionH>
            <wp:positionV relativeFrom="paragraph">
              <wp:posOffset>-1905</wp:posOffset>
            </wp:positionV>
            <wp:extent cx="2433320" cy="1381125"/>
            <wp:effectExtent l="0" t="0" r="5080" b="9525"/>
            <wp:wrapNone/>
            <wp:docPr id="191" name="Google Shape;178;p22" descr="Google Shape;178;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Google Shape;178;p22" descr="Google Shape;178;p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 for flygeblad"/>
      </w:tblPr>
      <w:tblGrid>
        <w:gridCol w:w="8789"/>
      </w:tblGrid>
      <w:tr w:rsidR="00FA1A72" w:rsidTr="00571AC0">
        <w:trPr>
          <w:trHeight w:hRule="exact" w:val="15336"/>
          <w:jc w:val="center"/>
        </w:trPr>
        <w:tc>
          <w:tcPr>
            <w:tcW w:w="8789" w:type="dxa"/>
          </w:tcPr>
          <w:p w:rsidR="00FD2B4D" w:rsidRDefault="00FD2B4D">
            <w:pPr>
              <w:spacing w:after="80"/>
            </w:pPr>
          </w:p>
          <w:p w:rsidR="00FD2B4D" w:rsidRDefault="00FD2B4D">
            <w:pPr>
              <w:spacing w:after="80"/>
            </w:pPr>
          </w:p>
          <w:p w:rsidR="00FD2B4D" w:rsidRPr="00FD2B4D" w:rsidRDefault="00FD2B4D" w:rsidP="00FD2B4D">
            <w:pPr>
              <w:spacing w:after="80"/>
            </w:pPr>
            <w:r>
              <w:rPr>
                <w:noProof/>
                <w:lang w:eastAsia="nb-NO"/>
              </w:rPr>
              <w:t>,,,,,,</w:t>
            </w:r>
          </w:p>
          <w:p w:rsidR="00FA1A72" w:rsidRPr="00FD2B4D" w:rsidRDefault="00FA1A72" w:rsidP="00FD2B4D">
            <w:pPr>
              <w:pStyle w:val="Overskrift1"/>
              <w:spacing w:line="240" w:lineRule="auto"/>
              <w:jc w:val="center"/>
              <w:outlineLvl w:val="0"/>
              <w:rPr>
                <w:sz w:val="72"/>
                <w:szCs w:val="72"/>
              </w:rPr>
            </w:pPr>
            <w:r w:rsidRPr="00FD2B4D">
              <w:rPr>
                <w:sz w:val="72"/>
                <w:szCs w:val="72"/>
              </w:rPr>
              <w:t>Rotary Mentor</w:t>
            </w:r>
          </w:p>
          <w:p w:rsidR="00FA1A72" w:rsidRPr="004B3993" w:rsidRDefault="00FA1A72" w:rsidP="00933AB6">
            <w:pPr>
              <w:pStyle w:val="Overskrift2"/>
              <w:jc w:val="center"/>
              <w:outlineLvl w:val="1"/>
            </w:pPr>
            <w:r>
              <w:t>Den gode samtalen</w:t>
            </w:r>
          </w:p>
          <w:p w:rsidR="00FA1A72" w:rsidRDefault="00FA1A72" w:rsidP="004E2677">
            <w:pPr>
              <w:pStyle w:val="Overskrift3"/>
              <w:jc w:val="center"/>
              <w:outlineLvl w:val="2"/>
            </w:pPr>
            <w:r>
              <w:t>Mentorvirksomhet – Det er Rotary det!</w:t>
            </w:r>
          </w:p>
          <w:p w:rsidR="00FA1A72" w:rsidRPr="00571AC0" w:rsidRDefault="00FA1A72" w:rsidP="00094F60">
            <w:r w:rsidRPr="00571AC0">
              <w:rPr>
                <w:color w:val="auto"/>
              </w:rPr>
              <w:t xml:space="preserve">Rotary er en yrkesbasert, landsdekkende organisasjon med kompetente og erfarne medlemmer. Denne kompetansen kan </w:t>
            </w:r>
            <w:r w:rsidR="003228CE">
              <w:rPr>
                <w:color w:val="auto"/>
              </w:rPr>
              <w:t xml:space="preserve">vi </w:t>
            </w:r>
            <w:r w:rsidRPr="00571AC0">
              <w:rPr>
                <w:color w:val="auto"/>
              </w:rPr>
              <w:t xml:space="preserve">tilby næringsliv og offentlige tjenester i klubbenes nærområder </w:t>
            </w:r>
            <w:r w:rsidR="003228CE">
              <w:rPr>
                <w:color w:val="auto"/>
              </w:rPr>
              <w:t xml:space="preserve">for å hjelpe dem </w:t>
            </w:r>
            <w:r w:rsidRPr="00571AC0">
              <w:rPr>
                <w:color w:val="auto"/>
              </w:rPr>
              <w:t xml:space="preserve">med å utvikle ledere og ansatte. Kompetansen </w:t>
            </w:r>
            <w:r w:rsidR="003228CE">
              <w:rPr>
                <w:color w:val="auto"/>
              </w:rPr>
              <w:t xml:space="preserve">vår </w:t>
            </w:r>
            <w:r w:rsidRPr="00571AC0">
              <w:rPr>
                <w:color w:val="auto"/>
              </w:rPr>
              <w:t xml:space="preserve">kan også brukes til å hjelpe </w:t>
            </w:r>
            <w:r w:rsidR="003C7C0D">
              <w:rPr>
                <w:color w:val="auto"/>
              </w:rPr>
              <w:t>flyktninger</w:t>
            </w:r>
            <w:r w:rsidRPr="00571AC0">
              <w:rPr>
                <w:color w:val="auto"/>
              </w:rPr>
              <w:t xml:space="preserve"> med integreringen i landet vårt</w:t>
            </w:r>
            <w:r w:rsidR="003C7C0D">
              <w:rPr>
                <w:color w:val="auto"/>
              </w:rPr>
              <w:t xml:space="preserve"> og i arbeidslivet. </w:t>
            </w:r>
            <w:r w:rsidRPr="00571AC0">
              <w:rPr>
                <w:color w:val="auto"/>
              </w:rPr>
              <w:t xml:space="preserve"> Potensialet er stort, og tjenesten</w:t>
            </w:r>
            <w:r w:rsidR="004E2677">
              <w:rPr>
                <w:color w:val="auto"/>
              </w:rPr>
              <w:t xml:space="preserve"> kan </w:t>
            </w:r>
            <w:r w:rsidRPr="00571AC0">
              <w:rPr>
                <w:color w:val="auto"/>
              </w:rPr>
              <w:t>bli en inntektsgivende merkevare for Rotary</w:t>
            </w:r>
            <w:r w:rsidRPr="00571AC0">
              <w:t xml:space="preserve">. </w:t>
            </w:r>
          </w:p>
          <w:p w:rsidR="00FA1A72" w:rsidRDefault="00FA1A72" w:rsidP="0037188C">
            <w:pPr>
              <w:pStyle w:val="Overskrift3"/>
              <w:outlineLvl w:val="2"/>
            </w:pPr>
            <w:r>
              <w:t>Prosessen</w:t>
            </w:r>
          </w:p>
          <w:p w:rsidR="00FA1A72" w:rsidRPr="00571AC0" w:rsidRDefault="00FA1A72" w:rsidP="00AC30CE">
            <w:pPr>
              <w:rPr>
                <w:color w:val="auto"/>
              </w:rPr>
            </w:pPr>
            <w:r w:rsidRPr="00571AC0">
              <w:rPr>
                <w:color w:val="auto"/>
              </w:rPr>
              <w:t>Kjernen i mentorvirksomheten er den gode, fortrolige samtalen mellom to voksne mennesker. Fokus er på adeptens ønsker og utfordringer. Mentoren (Rotary) lytter og bruker sin egen kompetanse og erfaring til å stille gode spørsmål.  Gode spørsmål er viktigere enn svar. Adepten trekke</w:t>
            </w:r>
            <w:r w:rsidR="0088485F">
              <w:rPr>
                <w:color w:val="auto"/>
              </w:rPr>
              <w:t>r</w:t>
            </w:r>
            <w:r w:rsidRPr="00571AC0">
              <w:rPr>
                <w:color w:val="auto"/>
              </w:rPr>
              <w:t xml:space="preserve"> sine egne konklusjoner og definere</w:t>
            </w:r>
            <w:r w:rsidR="0088485F">
              <w:rPr>
                <w:color w:val="auto"/>
              </w:rPr>
              <w:t>r</w:t>
            </w:r>
            <w:r w:rsidRPr="00571AC0">
              <w:rPr>
                <w:color w:val="auto"/>
              </w:rPr>
              <w:t xml:space="preserve"> sine mål og endringsoppgaver. Mellom møtene har adepten hjemmelekser for å prøve ut idéer og etablere nye vaner. En relasjon varer normalt ett år med minimum 10 møter på en time. </w:t>
            </w:r>
          </w:p>
          <w:p w:rsidR="00FA1A72" w:rsidRPr="00571AC0" w:rsidRDefault="00FA1A72" w:rsidP="00AC30CE">
            <w:pPr>
              <w:rPr>
                <w:color w:val="auto"/>
              </w:rPr>
            </w:pPr>
            <w:r w:rsidRPr="00571AC0">
              <w:rPr>
                <w:color w:val="auto"/>
              </w:rPr>
              <w:t xml:space="preserve">Det som diskuteres på møtene er fortrolig mellom mentor og adept. Det er viktig å sette sammen par med god personkjemi og som opparbeider tillit til hverandre. </w:t>
            </w:r>
          </w:p>
          <w:p w:rsidR="00FA1A72" w:rsidRDefault="00FA1A72" w:rsidP="007D1123">
            <w:pPr>
              <w:pStyle w:val="Overskrift3"/>
              <w:outlineLvl w:val="2"/>
            </w:pPr>
            <w:r>
              <w:t>Kontrakten</w:t>
            </w:r>
          </w:p>
          <w:p w:rsidR="00FA1A72" w:rsidRPr="00571AC0" w:rsidRDefault="00FA1A72" w:rsidP="007D1123">
            <w:r w:rsidRPr="00571AC0">
              <w:rPr>
                <w:color w:val="auto"/>
              </w:rPr>
              <w:t>Mentorvirksomheten er basert på en kontrakt mellom Rotary-klubben og adeptens arbeidsgiver. Inntektene går til Rotary-klubben som bruker pengene til gode formål i tråd med Rotarys verdier</w:t>
            </w:r>
            <w:r w:rsidRPr="00571AC0">
              <w:t xml:space="preserve">. </w:t>
            </w:r>
          </w:p>
          <w:p w:rsidR="00FA1A72" w:rsidRDefault="00FA1A72" w:rsidP="00FA1A72">
            <w:pPr>
              <w:pStyle w:val="Overskrift3"/>
              <w:outlineLvl w:val="2"/>
            </w:pPr>
            <w:r>
              <w:t>Vestheim Rotary</w:t>
            </w:r>
          </w:p>
          <w:p w:rsidR="00FA1A72" w:rsidRDefault="00FA1A72" w:rsidP="00AC30CE">
            <w:pPr>
              <w:rPr>
                <w:color w:val="auto"/>
              </w:rPr>
            </w:pPr>
            <w:r w:rsidRPr="00571AC0">
              <w:rPr>
                <w:color w:val="auto"/>
              </w:rPr>
              <w:t>Vedlagt følger en artikkel fra Dagens Næringsliv om Vestheim Rotarys Mentor avtale med Diakonhjemmet</w:t>
            </w:r>
            <w:r w:rsidR="00571AC0" w:rsidRPr="00571AC0">
              <w:rPr>
                <w:color w:val="auto"/>
              </w:rPr>
              <w:t xml:space="preserve"> Sykehus</w:t>
            </w:r>
            <w:r w:rsidRPr="00571AC0">
              <w:rPr>
                <w:color w:val="auto"/>
              </w:rPr>
              <w:t xml:space="preserve">. </w:t>
            </w:r>
            <w:r w:rsidR="00571AC0" w:rsidRPr="00571AC0">
              <w:rPr>
                <w:color w:val="auto"/>
              </w:rPr>
              <w:t>Vi kommer gjerne til klubbene og presenterer mentorvirksomheten, lærer opp mentorene deres og deler verktøy og presentasjoner</w:t>
            </w:r>
          </w:p>
          <w:p w:rsidR="00C65CEC" w:rsidRPr="00571AC0" w:rsidRDefault="00C65CEC" w:rsidP="00AC30CE">
            <w:pPr>
              <w:rPr>
                <w:color w:val="auto"/>
              </w:rPr>
            </w:pPr>
          </w:p>
          <w:p w:rsidR="00C65CEC" w:rsidRPr="00571AC0" w:rsidRDefault="00C65CEC" w:rsidP="00C65CEC">
            <w:pPr>
              <w:rPr>
                <w:color w:val="auto"/>
              </w:rPr>
            </w:pPr>
            <w:r w:rsidRPr="00571AC0">
              <w:rPr>
                <w:color w:val="auto"/>
              </w:rPr>
              <w:t xml:space="preserve">Kontakter: </w:t>
            </w:r>
          </w:p>
          <w:p w:rsidR="00C65CEC" w:rsidRPr="00571AC0" w:rsidRDefault="00C65CEC" w:rsidP="00C65CEC">
            <w:pPr>
              <w:rPr>
                <w:color w:val="auto"/>
              </w:rPr>
            </w:pPr>
            <w:r w:rsidRPr="00571AC0">
              <w:rPr>
                <w:color w:val="auto"/>
              </w:rPr>
              <w:t xml:space="preserve">President Brit Ring Opjordsmoen: (Mobil: 915 97 065, Email: </w:t>
            </w:r>
            <w:hyperlink r:id="rId9" w:history="1">
              <w:r w:rsidRPr="00571AC0">
                <w:rPr>
                  <w:rStyle w:val="Hyperkobling"/>
                  <w:color w:val="auto"/>
                </w:rPr>
                <w:t>opjordsmoen@gmail.com</w:t>
              </w:r>
            </w:hyperlink>
          </w:p>
          <w:p w:rsidR="00FA1A72" w:rsidRPr="0004206E" w:rsidRDefault="00C65CEC" w:rsidP="00C65CEC">
            <w:pPr>
              <w:rPr>
                <w:color w:val="auto"/>
              </w:rPr>
            </w:pPr>
            <w:r w:rsidRPr="00571AC0">
              <w:rPr>
                <w:color w:val="auto"/>
              </w:rPr>
              <w:t>Mentoransvarlig: Bjørgulf Haukelid: (Mobil</w:t>
            </w:r>
            <w:r>
              <w:rPr>
                <w:color w:val="auto"/>
              </w:rPr>
              <w:t>:</w:t>
            </w:r>
            <w:r w:rsidRPr="00571AC0">
              <w:rPr>
                <w:color w:val="auto"/>
              </w:rPr>
              <w:t xml:space="preserve"> 950 24 995, Email: b.haukelid@gmail.com</w:t>
            </w:r>
            <w:r w:rsidR="0004206E">
              <w:rPr>
                <w:color w:val="auto"/>
              </w:rPr>
              <w:t>)</w:t>
            </w:r>
          </w:p>
        </w:tc>
      </w:tr>
    </w:tbl>
    <w:p w:rsidR="004E2677" w:rsidRPr="00FD2B4D" w:rsidRDefault="004E2677" w:rsidP="00933AB6">
      <w:pPr>
        <w:tabs>
          <w:tab w:val="left" w:pos="2759"/>
        </w:tabs>
      </w:pPr>
      <w:bookmarkStart w:id="0" w:name="_GoBack"/>
      <w:bookmarkEnd w:id="0"/>
    </w:p>
    <w:sectPr w:rsidR="004E2677" w:rsidRPr="00FD2B4D">
      <w:pgSz w:w="11907" w:h="1683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FD" w:rsidRDefault="007A39FD" w:rsidP="00FD2B4D">
      <w:pPr>
        <w:spacing w:before="0" w:after="0"/>
      </w:pPr>
      <w:r>
        <w:separator/>
      </w:r>
    </w:p>
  </w:endnote>
  <w:endnote w:type="continuationSeparator" w:id="0">
    <w:p w:rsidR="007A39FD" w:rsidRDefault="007A39FD" w:rsidP="00FD2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FD" w:rsidRDefault="007A39FD" w:rsidP="00FD2B4D">
      <w:pPr>
        <w:spacing w:before="0" w:after="0"/>
      </w:pPr>
      <w:r>
        <w:separator/>
      </w:r>
    </w:p>
  </w:footnote>
  <w:footnote w:type="continuationSeparator" w:id="0">
    <w:p w:rsidR="007A39FD" w:rsidRDefault="007A39FD" w:rsidP="00FD2B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93"/>
    <w:rsid w:val="0004206E"/>
    <w:rsid w:val="00077887"/>
    <w:rsid w:val="00094F60"/>
    <w:rsid w:val="003228CE"/>
    <w:rsid w:val="00324361"/>
    <w:rsid w:val="0037188C"/>
    <w:rsid w:val="003C7C0D"/>
    <w:rsid w:val="004B3993"/>
    <w:rsid w:val="004C106F"/>
    <w:rsid w:val="004E2677"/>
    <w:rsid w:val="00571AC0"/>
    <w:rsid w:val="005A6546"/>
    <w:rsid w:val="00781534"/>
    <w:rsid w:val="007A39FD"/>
    <w:rsid w:val="007D1123"/>
    <w:rsid w:val="0088485F"/>
    <w:rsid w:val="008C03E1"/>
    <w:rsid w:val="00933AB6"/>
    <w:rsid w:val="00AC30CE"/>
    <w:rsid w:val="00C65CEC"/>
    <w:rsid w:val="00E5008C"/>
    <w:rsid w:val="00EC1C71"/>
    <w:rsid w:val="00FA1A72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80FC"/>
  <w15:docId w15:val="{97B080AF-193F-C84E-9933-2AE4456B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69"/>
    <w:rPr>
      <w:b/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A1A72"/>
    <w:rPr>
      <w:color w:val="58ACB3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A1A72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2B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2B4D"/>
    <w:rPr>
      <w:rFonts w:ascii="Tahoma" w:hAnsi="Tahoma" w:cs="Tahoma"/>
      <w:b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FD2B4D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D2B4D"/>
    <w:rPr>
      <w:b/>
      <w:sz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D2B4D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FD2B4D"/>
    <w:rPr>
      <w:b/>
      <w:sz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jordsmoen@gmail.com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Bjørgulf Haukelid</dc:creator>
  <cp:lastModifiedBy>Bjørgulf Haukelid</cp:lastModifiedBy>
  <cp:revision>6</cp:revision>
  <cp:lastPrinted>2019-11-25T08:05:00Z</cp:lastPrinted>
  <dcterms:created xsi:type="dcterms:W3CDTF">2019-10-30T07:11:00Z</dcterms:created>
  <dcterms:modified xsi:type="dcterms:W3CDTF">2019-11-25T08:09:00Z</dcterms:modified>
</cp:coreProperties>
</file>